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过氧化氢标准溶液(50mL)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过氧化氢标准溶液(50mL)，规格和适用条件见下表。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过氧化氢标准溶液(50mL)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过氧化氢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1000mg/L, 50mL,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