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CDJ-1型电解电极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产品描述</w:t>
      </w:r>
    </w:p>
    <w:p>
      <w:r>
        <w:rPr>
          <w:b/>
        </w:rPr>
        <w:t xml:space="preserve">主要特点</w:t>
      </w:r>
    </w:p>
    <w:p>
      <w:pPr>
        <w:ind w:left="280" w:hanging="220"/>
      </w:pPr>
      <w:r>
        <w:t>• </w:t>
      </w:r>
      <w:r>
        <w:rPr/>
        <w:t xml:space="preserve">适用于微量水分的测定</w:t>
      </w:r>
    </w:p>
    <w:p>
      <w:pPr>
        <w:ind w:left="280" w:hanging="220"/>
      </w:pPr>
      <w:r>
        <w:t>• </w:t>
      </w:r>
      <w:r>
        <w:rPr/>
        <w:t xml:space="preserve">需与指示电极联用</w:t>
      </w:r>
    </w:p>
    <w:p>
      <w:pPr>
        <w:ind w:left="280" w:hanging="220"/>
      </w:pPr>
      <w:r>
        <w:t>• </w:t>
      </w:r>
      <w:r>
        <w:rPr/>
        <w:t xml:space="preserve">适用于卡尔费休库仑法</w:t>
      </w:r>
    </w:p>
    <w:p>
      <w:pPr>
        <w:ind w:left="280" w:hanging="220"/>
      </w:pPr>
      <w:r>
        <w:t>• </w:t>
      </w:r>
      <w:r>
        <w:rPr/>
        <w:t xml:space="preserve">玻璃材质，易于清洗，耐有机腐蚀</w:t>
      </w:r>
    </w:p>
    <w:p>
      <w:pPr>
        <w:pStyle w:val="Heading2"/>
      </w:pPr>
      <w:r>
        <w:t xml:space="preserve">技术参数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4930"/>
        <w:gridCol w:w="4930"/>
      </w:tblGrid>
      <w:tr>
        <w:trPr>
          <w:tblHeader/>
        </w:trPr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名称</w:t>
            </w:r>
          </w:p>
          <w:p/>
        </w:tc>
        <w:tc>
          <w:tcPr>
            <w:tcW w:w="4930" w:type="dxa"/>
            <w:shd w:fill="EEEFEA"/>
            <w:vAlign w:val="center"/>
          </w:tcPr>
          <w:p>
            <w:r>
              <w:rPr>
                <w:b/>
              </w:rPr>
              <w:t xml:space="preserve">电解电极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型号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CDJ-1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类型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隔膜电解电极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接口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小四芯航空插</w:t>
            </w:r>
          </w:p>
          <w:p/>
        </w:tc>
      </w:tr>
      <w:tr>
        <w:trPr/>
        <w:tc>
          <w:tcPr>
            <w:tcW w:w="4930" w:type="dxa"/>
            <w:vAlign w:val="center"/>
          </w:tcPr>
          <w:p>
            <w:r>
              <w:rPr/>
              <w:t xml:space="preserve">适用仪器</w:t>
            </w:r>
          </w:p>
          <w:p/>
        </w:tc>
        <w:tc>
          <w:tcPr>
            <w:tcW w:w="4930" w:type="dxa"/>
            <w:vAlign w:val="center"/>
          </w:tcPr>
          <w:p>
            <w:r>
              <w:rPr/>
              <w:t xml:space="preserve">KLS-411型微量水分分析仪/ZDY-504型水分测定仪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