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982201常规pH滴定电极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适用于常规样品的酸碱滴定</w:t>
      </w:r>
    </w:p>
    <w:p>
      <w:pPr>
        <w:ind w:left="280" w:hanging="220"/>
      </w:pPr>
      <w:r>
        <w:t>• </w:t>
      </w:r>
      <w:r>
        <w:rPr/>
        <w:t xml:space="preserve">适用于滴定仪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常规pH滴定电极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982201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敏感元件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玻璃球泡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参比系统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长效参比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高性能陶瓷砂芯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填充液(标配60mL)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pH范围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(0~14)pH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S7转BNC(Q9)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