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972207钠离子复合电极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适用于测定溶液中的钠离子浓度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玻璃材质，易于清洗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钠离子复合电极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972207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Na</w:t>
            </w:r>
            <w:r>
              <w:rPr/>
              <w:t xml:space="preserve">+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-7</w:t>
            </w:r>
            <w:r>
              <w:rPr/>
              <w:t xml:space="preserve">M～饱和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2.3 μg/L~饱和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高性能陶瓷砂芯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ClickOk 参比系统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6-12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H</w:t>
            </w:r>
            <w:r>
              <w:rPr/>
              <w:t xml:space="preserve">+</w:t>
            </w:r>
            <w:r>
              <w:rPr/>
              <w:t xml:space="preserve">、Li</w:t>
            </w:r>
            <w:r>
              <w:rPr/>
              <w:t xml:space="preserve">+</w:t>
            </w:r>
            <w:r>
              <w:rPr/>
              <w:t xml:space="preserve">、NH</w:t>
            </w:r>
            <w:r>
              <w:rPr/>
              <w:t xml:space="preserve">4</w:t>
            </w:r>
            <w:r>
              <w:rPr/>
              <w:t xml:space="preserve">+</w:t>
            </w:r>
            <w:r>
              <w:rPr/>
              <w:t xml:space="preserve">、Ag</w:t>
            </w:r>
            <w:r>
              <w:rPr/>
              <w:t xml:space="preserve">+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推荐参比电极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离子计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