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972102氯离子复合电极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适用于测定溶液中的氯离子浓度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氯离子复合电极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972102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5×10</w:t>
            </w:r>
            <w:r>
              <w:rPr/>
              <w:t xml:space="preserve">-5</w:t>
            </w:r>
            <w:r>
              <w:rPr/>
              <w:t xml:space="preserve">M～1.0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1.775mg/L~35.5g/L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2~12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Br</w:t>
            </w:r>
            <w:r>
              <w:rPr/>
              <w:t xml:space="preserve">-</w:t>
            </w:r>
            <w:r>
              <w:rPr/>
              <w:t xml:space="preserve">、I</w:t>
            </w:r>
            <w:r>
              <w:rPr/>
              <w:t xml:space="preserve">-</w:t>
            </w:r>
            <w:r>
              <w:rPr/>
              <w:t xml:space="preserve">、S</w:t>
            </w:r>
            <w:r>
              <w:rPr/>
              <w:t xml:space="preserve">2-</w:t>
            </w:r>
            <w:r>
              <w:rPr/>
              <w:t xml:space="preserve">、CN</w:t>
            </w:r>
            <w:r>
              <w:rPr/>
              <w:t xml:space="preserve">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