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DJS-1VG型电导电极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适用于测定溶液电导率</w:t>
      </w:r>
    </w:p>
    <w:p>
      <w:pPr>
        <w:ind w:left="280" w:hanging="220"/>
      </w:pPr>
      <w:r>
        <w:t>• </w:t>
      </w:r>
      <w:r>
        <w:rPr/>
        <w:t xml:space="preserve">适用于电导率仪，多参数测定仪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ind w:left="280" w:hanging="220"/>
      </w:pPr>
      <w:r>
        <w:t>• </w:t>
      </w:r>
      <w:r>
        <w:rPr/>
        <w:t xml:space="preserve">适用于低电解质样品电导率的测量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电导电极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DJS-1VG(光亮)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电导率范围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(2～3000)μS/cm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五芯航空插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