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上海雷磁DDG-5205A型工业电导率</w:t>
      </w:r>
    </w:p>
    <w:p>
      <w:r>
        <w:rPr/>
        <w:t xml:space="preserve">DDG-5205A型工业电导率广泛用于软化水、蒸汽冷凝水、海水蒸馏、原水以及去离子水电导率的连续监测。</w:t>
      </w:r>
    </w:p>
    <w:p>
      <w:r>
        <w:rPr/>
        <w:t xml:space="preserve">采用大屏幕点阵式液晶，可同时显示温度和电导率/电阻率/TDS值；</w:t>
      </w:r>
    </w:p>
    <w:p>
      <w:r>
        <w:rPr/>
        <w:t xml:space="preserve">采用单片微处理器，数据处理精确；</w:t>
      </w:r>
    </w:p>
    <w:p>
      <w:r>
        <w:rPr/>
        <w:t xml:space="preserve">支持量程自动切换和温度自动补偿；</w:t>
      </w:r>
    </w:p>
    <w:p>
      <w:r>
        <w:rPr/>
        <w:t xml:space="preserve">支持数据的储存和查阅，可储存400组数据，支持设置储存间隔时间；</w:t>
      </w:r>
    </w:p>
    <w:p>
      <w:r>
        <w:rPr/>
        <w:t xml:space="preserve">支持自动上、下限报警功能和断电保护功能；</w:t>
      </w:r>
    </w:p>
    <w:p>
      <w:r>
        <w:rPr/>
        <w:t xml:space="preserve">支持自动清洗功能；</w:t>
      </w:r>
    </w:p>
    <w:p>
      <w:r>
        <w:rPr/>
        <w:t xml:space="preserve">具有（4～20）mA DC隔离信号输出，输出上限和输出下限可任意设置；</w:t>
      </w:r>
    </w:p>
    <w:p>
      <w:r>
        <w:rPr/>
        <w:t xml:space="preserve">具有RS-232或RS-485数字接口（2选1）；</w:t>
      </w:r>
    </w:p>
    <w:p>
      <w:r>
        <w:rPr/>
        <w:t xml:space="preserve">可选配三种电导池，2043-205D型（常数为0.01/cm）、2043-405D型（常数为0.1/cm）和2043-605D型（常数为1/cm）。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DDG-5205A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K=0.01，（0～20）μS/cm；</w:t>
            </w:r>
          </w:p>
          <w:p>
            <w:r>
              <w:rPr/>
              <w:t xml:space="preserve">K=0.1，（1～200）μS/cm；</w:t>
            </w:r>
          </w:p>
          <w:p>
            <w:r>
              <w:rPr/>
              <w:t xml:space="preserve">K=1，（10～10000）μS/cm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电阻率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100～999Ω•cm</w:t>
            </w:r>
          </w:p>
          <w:p>
            <w:r>
              <w:rPr/>
              <w:t xml:space="preserve">1.00～9.99kΩ•cm</w:t>
            </w:r>
          </w:p>
          <w:p>
            <w:r>
              <w:rPr/>
              <w:t xml:space="preserve">10.0～99.9kΩ•cm</w:t>
            </w:r>
          </w:p>
          <w:p>
            <w:r>
              <w:rPr/>
              <w:t xml:space="preserve">100～999kΩ•cm</w:t>
            </w:r>
          </w:p>
          <w:p>
            <w:r>
              <w:rPr/>
              <w:t xml:space="preserve">1.00～9.99MΩ•cm</w:t>
            </w:r>
          </w:p>
          <w:p>
            <w:r>
              <w:rPr/>
              <w:t xml:space="preserve">10.0～20.0MΩ•cm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0.000～0.099mg/L</w:t>
            </w:r>
          </w:p>
          <w:p>
            <w:r>
              <w:rPr/>
              <w:t xml:space="preserve">0.10～9.99 mg/L</w:t>
            </w:r>
          </w:p>
          <w:p>
            <w:r>
              <w:rPr/>
              <w:t xml:space="preserve">10.0～99.9 mg/L</w:t>
            </w:r>
          </w:p>
          <w:p>
            <w:r>
              <w:rPr/>
              <w:t xml:space="preserve">0.100～0.999 g/L</w:t>
            </w:r>
          </w:p>
          <w:p>
            <w:r>
              <w:rPr/>
              <w:t xml:space="preserve">1.00～5.00 g/L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（-10.0～120.0）℃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温度补偿范围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(5.0～60.0)℃，基准温度25.0℃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0.001，0.01，0.1，1 μS/cm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最小0.001mg/L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±2.0%FS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4930" w:type="dxa"/>
            <w:gridSpan w:val="2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±0.5℃（0.0℃≤T≤60.0℃）；±1.0℃（其他）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仪器重复性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1.0%FS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±1.0%FS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电阻率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±1.0%FS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±1.0%FS</w:t>
            </w:r>
          </w:p>
          <w:p/>
        </w:tc>
      </w:tr>
      <w:tr>
        <w:trPr/>
        <w:tc>
          <w:tcPr>
            <w:tcW w:w="4930" w:type="dxa"/>
            <w:gridSpan w:val="2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电子单元稳定性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±0.5%FS/24h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仪表防护等级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IP65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AC (220±22)V，(50±0.5)Hz；或 DC 24V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166×166×110，2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开孔尺寸（mm）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138×138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传感器线缆长度（m）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10</w:t>
            </w:r>
          </w:p>
          <w:p/>
        </w:tc>
      </w:tr>
      <w:tr>
        <w:trPr/>
        <w:tc>
          <w:tcPr>
            <w:tcW w:w="7395" w:type="dxa"/>
            <w:gridSpan w:val="3"/>
            <w:vAlign w:val="center"/>
          </w:tcPr>
          <w:p>
            <w:r>
              <w:rPr/>
              <w:t xml:space="preserve">进水管径/排水管径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进水：Φ6</w:t>
            </w:r>
          </w:p>
          <w:p>
            <w:r>
              <w:rPr/>
              <w:t xml:space="preserve">排水：Φ10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