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E-201-Z型锥形pH复合电极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塑料材质，质地坚固，不易碎裂</w:t>
      </w:r>
    </w:p>
    <w:p>
      <w:pPr>
        <w:ind w:left="280" w:hanging="220"/>
      </w:pPr>
      <w:r>
        <w:t>• </w:t>
      </w:r>
      <w:r>
        <w:rPr/>
        <w:t xml:space="preserve">锥形玻璃膜，可刺入样品，适用于固态，半固态样品的测量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锥形pH复合电极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E-201-Z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聚甲醛&amp;316不锈钢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纤维单盐桥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锥形玻璃膜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Φ12×36+Φ20×132mm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不锈钢尺寸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Φ12×46mm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